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F10AF" w14:textId="77777777" w:rsidR="00CD2E75" w:rsidRDefault="000133A7">
      <w:pPr>
        <w:pStyle w:val="Corptext"/>
        <w:shd w:val="clear" w:color="auto" w:fill="FFFFFF"/>
        <w:rPr>
          <w:rFonts w:ascii="Century Gothic" w:hAnsi="Century Gothic" w:cs="Arial"/>
          <w:color w:val="000000"/>
          <w:sz w:val="22"/>
          <w:szCs w:val="22"/>
          <w:lang w:val="fr-FR"/>
        </w:rPr>
      </w:pPr>
      <w:r>
        <w:rPr>
          <w:rFonts w:ascii="Century Gothic" w:hAnsi="Century Gothic" w:cs="Arial"/>
          <w:noProof/>
          <w:color w:val="000000"/>
          <w:sz w:val="22"/>
          <w:szCs w:val="22"/>
          <w:lang w:val="fr-FR"/>
        </w:rPr>
        <mc:AlternateContent>
          <mc:Choice Requires="wpg">
            <w:drawing>
              <wp:anchor distT="0" distB="0" distL="114935" distR="114935" simplePos="0" relativeHeight="2" behindDoc="0" locked="0" layoutInCell="0" allowOverlap="1" wp14:anchorId="1C473FA9" wp14:editId="57D28287">
                <wp:simplePos x="0" y="0"/>
                <wp:positionH relativeFrom="page">
                  <wp:posOffset>1120140</wp:posOffset>
                </wp:positionH>
                <wp:positionV relativeFrom="paragraph">
                  <wp:posOffset>62865</wp:posOffset>
                </wp:positionV>
                <wp:extent cx="499110" cy="593090"/>
                <wp:effectExtent l="635" t="60325" r="603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10" cy="593090"/>
                          <a:chOff x="0" y="0"/>
                          <a:chExt cx="498960" cy="592920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 rot="10800000">
                            <a:off x="0" y="375120"/>
                            <a:ext cx="498960" cy="217800"/>
                          </a:xfrm>
                          <a:custGeom>
                            <a:avLst/>
                            <a:gdLst>
                              <a:gd name="textAreaLeft" fmla="*/ 52920 w 282960"/>
                              <a:gd name="textAreaRight" fmla="*/ 230040 w 282960"/>
                              <a:gd name="textAreaTop" fmla="*/ 23040 h 123480"/>
                              <a:gd name="textAreaBottom" fmla="*/ 100440 h 123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7477" y="21600"/>
                                </a:lnTo>
                                <a:lnTo>
                                  <a:pt x="4123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Freeform: Shape 3"/>
                        <wps:cNvSpPr/>
                        <wps:spPr>
                          <a:xfrm rot="10800000">
                            <a:off x="95760" y="196920"/>
                            <a:ext cx="307440" cy="158040"/>
                          </a:xfrm>
                          <a:custGeom>
                            <a:avLst/>
                            <a:gdLst>
                              <a:gd name="textAreaLeft" fmla="*/ 37800 w 174240"/>
                              <a:gd name="textAreaRight" fmla="*/ 136440 w 174240"/>
                              <a:gd name="textAreaTop" fmla="*/ 19440 h 89640"/>
                              <a:gd name="textAreaBottom" fmla="*/ 70200 h 8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6312" y="21600"/>
                                </a:lnTo>
                                <a:lnTo>
                                  <a:pt x="5288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Flowchart: Extract 4"/>
                        <wps:cNvSpPr/>
                        <wps:spPr>
                          <a:xfrm>
                            <a:off x="172800" y="0"/>
                            <a:ext cx="153720" cy="177840"/>
                          </a:xfrm>
                          <a:prstGeom prst="flowChartExtract">
                            <a:avLst/>
                          </a:pr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668D0" id="Group 1" o:spid="_x0000_s1026" style="position:absolute;margin-left:88.2pt;margin-top:4.95pt;width:39.3pt;height:46.7pt;z-index:2;mso-wrap-distance-left:9.05pt;mso-wrap-distance-right:9.05pt;mso-position-horizontal-relative:page" coordsize="4989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" o:allowincell="f">
                <v:shape id="Freeform: Shape 2" o:spid="_x0000_s1027" style="position:absolute;top:3751;width:4989;height:2178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" path="m,l21600,,17477,21600r-1335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040,4030,17560,17570"/>
                </v:shape>
                <v:shape id="Freeform: Shape 3" o:spid="_x0000_s1028" style="position:absolute;left:957;top:1969;width:3075;height:158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" path="m,l21600,,16312,21600r-1102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686,4684,16914,16916"/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4" o:spid="_x0000_s1029" type="#_x0000_t127" style="position:absolute;left:1728;width:153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" fillcolor="#0cf" strokecolor="blue" strokeweight=".26mm">
                  <v:fill color2="#0081a1" focus="100%" type="gradient">
                    <o:fill v:ext="view" type="gradientUnscaled"/>
                  </v:fill>
                </v:shape>
                <w10:wrap anchorx="page"/>
              </v:group>
            </w:pict>
          </mc:Fallback>
        </mc:AlternateContent>
      </w:r>
    </w:p>
    <w:p w14:paraId="125FF5C6" w14:textId="77777777" w:rsidR="00CD2E75" w:rsidRDefault="000133A7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ROMÂNIA</w:t>
      </w:r>
    </w:p>
    <w:p w14:paraId="06646B80" w14:textId="77777777" w:rsidR="00CD2E75" w:rsidRDefault="000133A7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CONSILIUL JUDEŢEAN VRANCEA</w:t>
      </w:r>
    </w:p>
    <w:p w14:paraId="557CB450" w14:textId="77777777" w:rsidR="00CD2E75" w:rsidRDefault="000133A7">
      <w:pPr>
        <w:pStyle w:val="Corptext"/>
        <w:shd w:val="clear" w:color="auto" w:fill="E5E5E5"/>
        <w:ind w:firstLine="720"/>
      </w:pPr>
      <w:r>
        <w:rPr>
          <w:b w:val="0"/>
          <w:bCs/>
          <w:sz w:val="20"/>
        </w:rPr>
        <w:t xml:space="preserve">                                        DIRECŢIA GENERALĂ DE ASISTENŢĂ SOCIALĂ ŞI</w:t>
      </w:r>
    </w:p>
    <w:p w14:paraId="2C1E3E5A" w14:textId="77777777" w:rsidR="00CD2E75" w:rsidRDefault="000133A7">
      <w:pPr>
        <w:pStyle w:val="Corptext"/>
        <w:shd w:val="clear" w:color="auto" w:fill="E5E5E5"/>
        <w:jc w:val="center"/>
        <w:rPr>
          <w:b w:val="0"/>
          <w:bCs/>
          <w:sz w:val="20"/>
        </w:rPr>
      </w:pPr>
      <w:r>
        <w:rPr>
          <w:b w:val="0"/>
          <w:bCs/>
          <w:sz w:val="20"/>
        </w:rPr>
        <w:t>PROTECŢIA COPILULUI VRANCEA</w:t>
      </w:r>
    </w:p>
    <w:p w14:paraId="1F4ABBA5" w14:textId="79B558DE" w:rsidR="00CD2E75" w:rsidRDefault="000133A7">
      <w:pPr>
        <w:pStyle w:val="Corptext"/>
        <w:rPr>
          <w:b w:val="0"/>
          <w:sz w:val="20"/>
        </w:rPr>
      </w:pPr>
      <w:r>
        <w:rPr>
          <w:b w:val="0"/>
          <w:sz w:val="20"/>
        </w:rPr>
        <w:t>B</w:t>
      </w:r>
      <w:r w:rsidR="00E91DCD">
        <w:rPr>
          <w:b w:val="0"/>
          <w:sz w:val="20"/>
        </w:rPr>
        <w:t xml:space="preserve">d </w:t>
      </w:r>
      <w:proofErr w:type="spellStart"/>
      <w:r>
        <w:rPr>
          <w:b w:val="0"/>
          <w:sz w:val="20"/>
        </w:rPr>
        <w:t>Gării</w:t>
      </w:r>
      <w:proofErr w:type="spellEnd"/>
      <w:r>
        <w:rPr>
          <w:b w:val="0"/>
          <w:sz w:val="20"/>
        </w:rPr>
        <w:t>, nr. 13</w:t>
      </w:r>
      <w:proofErr w:type="gramStart"/>
      <w:r>
        <w:rPr>
          <w:b w:val="0"/>
          <w:sz w:val="20"/>
        </w:rPr>
        <w:tab/>
        <w:t xml:space="preserve">  </w:t>
      </w:r>
      <w:r>
        <w:rPr>
          <w:b w:val="0"/>
          <w:sz w:val="20"/>
        </w:rPr>
        <w:tab/>
      </w:r>
      <w:proofErr w:type="gramEnd"/>
      <w:r>
        <w:rPr>
          <w:b w:val="0"/>
          <w:sz w:val="20"/>
        </w:rPr>
        <w:t xml:space="preserve">                           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        </w:t>
      </w:r>
      <w:r>
        <w:rPr>
          <w:b w:val="0"/>
          <w:sz w:val="20"/>
        </w:rPr>
        <w:tab/>
        <w:t xml:space="preserve">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</w:t>
      </w:r>
      <w:r w:rsidR="00E91DCD">
        <w:rPr>
          <w:b w:val="0"/>
          <w:sz w:val="20"/>
        </w:rPr>
        <w:t xml:space="preserve">                            </w:t>
      </w:r>
      <w:r>
        <w:rPr>
          <w:b w:val="0"/>
          <w:sz w:val="20"/>
        </w:rPr>
        <w:t>Tel:  0237/230789</w:t>
      </w:r>
    </w:p>
    <w:p w14:paraId="110D5E38" w14:textId="77777777" w:rsidR="00CD2E75" w:rsidRDefault="000133A7">
      <w:pPr>
        <w:pStyle w:val="Corptext"/>
      </w:pPr>
      <w:proofErr w:type="spellStart"/>
      <w:r>
        <w:rPr>
          <w:b w:val="0"/>
          <w:bCs/>
          <w:sz w:val="20"/>
        </w:rPr>
        <w:t>Focşani</w:t>
      </w:r>
      <w:proofErr w:type="spellEnd"/>
      <w:r>
        <w:rPr>
          <w:b w:val="0"/>
          <w:bCs/>
          <w:sz w:val="20"/>
        </w:rPr>
        <w:t xml:space="preserve">, </w:t>
      </w:r>
      <w:proofErr w:type="spellStart"/>
      <w:r>
        <w:rPr>
          <w:b w:val="0"/>
          <w:bCs/>
          <w:sz w:val="20"/>
        </w:rPr>
        <w:t>Vrancea</w:t>
      </w:r>
      <w:proofErr w:type="spellEnd"/>
      <w:r>
        <w:rPr>
          <w:b w:val="0"/>
          <w:bCs/>
          <w:sz w:val="20"/>
        </w:rPr>
        <w:t xml:space="preserve">, cod </w:t>
      </w:r>
      <w:r>
        <w:rPr>
          <w:rStyle w:val="Robust"/>
          <w:b/>
          <w:sz w:val="20"/>
        </w:rPr>
        <w:t>620104</w:t>
      </w:r>
      <w:r>
        <w:rPr>
          <w:b w:val="0"/>
          <w:bCs/>
          <w:sz w:val="20"/>
        </w:rPr>
        <w:t>,</w:t>
      </w:r>
      <w:r>
        <w:rPr>
          <w:b w:val="0"/>
          <w:bCs/>
          <w:sz w:val="20"/>
        </w:rPr>
        <w:tab/>
        <w:t xml:space="preserve">     </w:t>
      </w:r>
      <w:r>
        <w:rPr>
          <w:b w:val="0"/>
          <w:bCs/>
          <w:sz w:val="20"/>
        </w:rPr>
        <w:tab/>
        <w:t xml:space="preserve">                    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</w:t>
      </w:r>
      <w:r>
        <w:rPr>
          <w:b w:val="0"/>
          <w:bCs/>
          <w:sz w:val="20"/>
        </w:rPr>
        <w:tab/>
        <w:t xml:space="preserve">         Fax:0237/230788</w:t>
      </w:r>
    </w:p>
    <w:p w14:paraId="77FC0942" w14:textId="743ED0D9" w:rsidR="00CD2E75" w:rsidRPr="00D66903" w:rsidRDefault="000133A7" w:rsidP="00D66903">
      <w:pPr>
        <w:pStyle w:val="Corptext"/>
        <w:tabs>
          <w:tab w:val="left" w:pos="9360"/>
        </w:tabs>
        <w:jc w:val="center"/>
        <w:rPr>
          <w:b w:val="0"/>
          <w:sz w:val="22"/>
        </w:rPr>
      </w:pPr>
      <w:r>
        <w:rPr>
          <w:b w:val="0"/>
          <w:sz w:val="22"/>
        </w:rPr>
        <w:t xml:space="preserve">e-mail: </w:t>
      </w:r>
      <w:proofErr w:type="spellStart"/>
      <w:r>
        <w:rPr>
          <w:b w:val="0"/>
          <w:sz w:val="22"/>
        </w:rPr>
        <w:t>dgaspcvn</w:t>
      </w:r>
      <w:proofErr w:type="spellEnd"/>
      <w:r>
        <w:rPr>
          <w:b w:val="0"/>
          <w:sz w:val="22"/>
        </w:rPr>
        <w:t>@ yahoo.com</w:t>
      </w:r>
    </w:p>
    <w:p w14:paraId="1AFC268F" w14:textId="77777777" w:rsidR="00CD2E75" w:rsidRDefault="00CD2E75">
      <w:pPr>
        <w:jc w:val="both"/>
        <w:rPr>
          <w:sz w:val="16"/>
        </w:rPr>
      </w:pPr>
    </w:p>
    <w:p w14:paraId="565FFFE8" w14:textId="39E0628B" w:rsidR="00CD2E75" w:rsidRPr="002A71E5" w:rsidRDefault="000133A7">
      <w:pPr>
        <w:tabs>
          <w:tab w:val="left" w:pos="10238"/>
        </w:tabs>
        <w:jc w:val="both"/>
        <w:rPr>
          <w:b/>
          <w:bCs/>
          <w:sz w:val="20"/>
          <w:szCs w:val="20"/>
        </w:rPr>
      </w:pPr>
      <w:r w:rsidRPr="002A71E5">
        <w:rPr>
          <w:b/>
          <w:bCs/>
          <w:sz w:val="20"/>
          <w:szCs w:val="20"/>
        </w:rPr>
        <w:t>Nr</w:t>
      </w:r>
      <w:r w:rsidR="002A71E5" w:rsidRPr="002A71E5">
        <w:rPr>
          <w:b/>
          <w:bCs/>
          <w:sz w:val="20"/>
          <w:szCs w:val="20"/>
        </w:rPr>
        <w:t>. 16.340/22.09.2026</w:t>
      </w:r>
    </w:p>
    <w:p w14:paraId="3BE95DD2" w14:textId="77777777" w:rsidR="00CD2E75" w:rsidRDefault="00CD2E75">
      <w:pPr>
        <w:tabs>
          <w:tab w:val="left" w:pos="10238"/>
        </w:tabs>
        <w:jc w:val="both"/>
        <w:rPr>
          <w:sz w:val="16"/>
          <w:szCs w:val="20"/>
        </w:rPr>
      </w:pPr>
    </w:p>
    <w:p w14:paraId="2A0CA002" w14:textId="77777777" w:rsidR="000F248F" w:rsidRDefault="000F248F" w:rsidP="000F248F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PROCES VERBAL</w:t>
      </w:r>
    </w:p>
    <w:p w14:paraId="56256C91" w14:textId="77777777" w:rsidR="00E91DCD" w:rsidRDefault="000F248F" w:rsidP="000F248F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Încheiat astăzi, 22.09.206, ca urmare a Contestației  nr.</w:t>
      </w:r>
      <w:r w:rsidR="00C11797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16</w:t>
      </w:r>
      <w:r w:rsidR="00C11797">
        <w:rPr>
          <w:b/>
          <w:i/>
          <w:sz w:val="28"/>
          <w:szCs w:val="28"/>
          <w:u w:val="single"/>
        </w:rPr>
        <w:t>.</w:t>
      </w:r>
      <w:r>
        <w:rPr>
          <w:b/>
          <w:i/>
          <w:sz w:val="28"/>
          <w:szCs w:val="28"/>
          <w:u w:val="single"/>
        </w:rPr>
        <w:t>258/21.09.2026</w:t>
      </w:r>
      <w:r w:rsidR="00E91DCD">
        <w:rPr>
          <w:b/>
          <w:i/>
          <w:sz w:val="28"/>
          <w:szCs w:val="28"/>
          <w:u w:val="single"/>
        </w:rPr>
        <w:t xml:space="preserve"> </w:t>
      </w:r>
    </w:p>
    <w:p w14:paraId="08E50810" w14:textId="77777777" w:rsidR="00C729E1" w:rsidRDefault="0040595D" w:rsidP="00E91DCD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la proba scrisă din data de 17.09.2026, </w:t>
      </w:r>
      <w:r w:rsidR="000F248F">
        <w:rPr>
          <w:b/>
          <w:i/>
          <w:sz w:val="28"/>
          <w:szCs w:val="28"/>
          <w:u w:val="single"/>
        </w:rPr>
        <w:t xml:space="preserve">pentru ocuparea postului vacant de </w:t>
      </w:r>
    </w:p>
    <w:p w14:paraId="41632C91" w14:textId="46320B37" w:rsidR="000F248F" w:rsidRDefault="000F248F" w:rsidP="00E91DCD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psiholog practicant</w:t>
      </w:r>
      <w:r w:rsidR="00C11797">
        <w:rPr>
          <w:b/>
          <w:i/>
          <w:sz w:val="28"/>
          <w:szCs w:val="28"/>
          <w:u w:val="single"/>
        </w:rPr>
        <w:t xml:space="preserve"> /S</w:t>
      </w:r>
      <w:r>
        <w:rPr>
          <w:b/>
          <w:i/>
          <w:sz w:val="28"/>
          <w:szCs w:val="28"/>
          <w:u w:val="single"/>
        </w:rPr>
        <w:t xml:space="preserve"> </w:t>
      </w:r>
      <w:r w:rsidR="00E91DCD">
        <w:rPr>
          <w:b/>
          <w:i/>
          <w:sz w:val="28"/>
          <w:szCs w:val="28"/>
          <w:u w:val="single"/>
        </w:rPr>
        <w:t xml:space="preserve"> - </w:t>
      </w:r>
      <w:r>
        <w:rPr>
          <w:b/>
          <w:i/>
          <w:sz w:val="28"/>
          <w:szCs w:val="28"/>
          <w:u w:val="single"/>
        </w:rPr>
        <w:t>Module Familiale Odobe</w:t>
      </w:r>
      <w:r w:rsidR="0040595D">
        <w:rPr>
          <w:b/>
          <w:i/>
          <w:sz w:val="28"/>
          <w:szCs w:val="28"/>
          <w:u w:val="single"/>
        </w:rPr>
        <w:t>ști</w:t>
      </w:r>
      <w:r w:rsidR="00C11797">
        <w:rPr>
          <w:b/>
          <w:i/>
          <w:sz w:val="28"/>
          <w:szCs w:val="28"/>
          <w:u w:val="single"/>
        </w:rPr>
        <w:t xml:space="preserve"> - DPC</w:t>
      </w:r>
    </w:p>
    <w:p w14:paraId="14B1873A" w14:textId="77777777" w:rsidR="000F248F" w:rsidRDefault="000F248F" w:rsidP="000F248F">
      <w:pPr>
        <w:autoSpaceDE w:val="0"/>
        <w:ind w:left="180" w:firstLine="528"/>
        <w:jc w:val="both"/>
        <w:rPr>
          <w:b/>
          <w:i/>
          <w:sz w:val="28"/>
          <w:szCs w:val="28"/>
          <w:u w:val="single"/>
        </w:rPr>
      </w:pPr>
    </w:p>
    <w:p w14:paraId="4185FD56" w14:textId="77777777" w:rsidR="00CD2E75" w:rsidRDefault="00CD2E75">
      <w:pPr>
        <w:rPr>
          <w:rFonts w:ascii="Arial" w:hAnsi="Arial" w:cs="Arial"/>
          <w:b/>
          <w:i/>
          <w:sz w:val="16"/>
          <w:szCs w:val="16"/>
        </w:rPr>
      </w:pPr>
    </w:p>
    <w:p w14:paraId="4C54B6DE" w14:textId="77777777" w:rsidR="00CD2E75" w:rsidRDefault="00CD2E75">
      <w:pPr>
        <w:rPr>
          <w:rFonts w:ascii="Arial" w:hAnsi="Arial" w:cs="Arial"/>
          <w:b/>
          <w:i/>
          <w:sz w:val="16"/>
          <w:szCs w:val="16"/>
          <w:vertAlign w:val="superscript"/>
        </w:rPr>
      </w:pPr>
    </w:p>
    <w:p w14:paraId="06A2F9C0" w14:textId="30132812" w:rsidR="00CD2E75" w:rsidRPr="00032E3A" w:rsidRDefault="000133A7">
      <w:pPr>
        <w:autoSpaceDE w:val="0"/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Comisia de soluționare a contestațiilor numită prin Dispoziția</w:t>
      </w:r>
      <w:r w:rsidR="00032E3A" w:rsidRPr="00DB05E5">
        <w:t xml:space="preserve"> </w:t>
      </w:r>
      <w:r w:rsidR="00032E3A" w:rsidRPr="00032E3A">
        <w:rPr>
          <w:sz w:val="28"/>
          <w:szCs w:val="28"/>
        </w:rPr>
        <w:t>nr. 617/25.08.2026, modificată parțial prin Dispoziția nr.</w:t>
      </w:r>
      <w:r w:rsidR="00032E3A">
        <w:rPr>
          <w:sz w:val="28"/>
          <w:szCs w:val="28"/>
        </w:rPr>
        <w:t xml:space="preserve"> </w:t>
      </w:r>
      <w:r w:rsidR="00032E3A" w:rsidRPr="00032E3A">
        <w:rPr>
          <w:sz w:val="28"/>
          <w:szCs w:val="28"/>
        </w:rPr>
        <w:t>666/10.09.2026, privind componen</w:t>
      </w:r>
      <w:r w:rsidR="00E91DCD">
        <w:rPr>
          <w:sz w:val="28"/>
          <w:szCs w:val="28"/>
        </w:rPr>
        <w:t>ț</w:t>
      </w:r>
      <w:r w:rsidR="00032E3A" w:rsidRPr="00032E3A">
        <w:rPr>
          <w:sz w:val="28"/>
          <w:szCs w:val="28"/>
        </w:rPr>
        <w:t>a comisiei de solu</w:t>
      </w:r>
      <w:r w:rsidR="00E91DCD">
        <w:rPr>
          <w:sz w:val="28"/>
          <w:szCs w:val="28"/>
        </w:rPr>
        <w:t>ț</w:t>
      </w:r>
      <w:r w:rsidR="00032E3A" w:rsidRPr="00032E3A">
        <w:rPr>
          <w:sz w:val="28"/>
          <w:szCs w:val="28"/>
        </w:rPr>
        <w:t>ionare a contesta</w:t>
      </w:r>
      <w:r w:rsidR="00E91DCD">
        <w:rPr>
          <w:sz w:val="28"/>
          <w:szCs w:val="28"/>
        </w:rPr>
        <w:t>ț</w:t>
      </w:r>
      <w:r w:rsidR="00032E3A" w:rsidRPr="00032E3A">
        <w:rPr>
          <w:sz w:val="28"/>
          <w:szCs w:val="28"/>
        </w:rPr>
        <w:t>iilor DPC</w:t>
      </w:r>
      <w:r w:rsidRPr="00032E3A">
        <w:rPr>
          <w:sz w:val="28"/>
          <w:szCs w:val="28"/>
        </w:rPr>
        <w:t>:</w:t>
      </w:r>
    </w:p>
    <w:p w14:paraId="3553F3EC" w14:textId="77777777" w:rsidR="00CD2E75" w:rsidRPr="00A80892" w:rsidRDefault="000133A7">
      <w:pPr>
        <w:autoSpaceDE w:val="0"/>
        <w:ind w:left="180" w:firstLine="528"/>
        <w:jc w:val="both"/>
        <w:rPr>
          <w:sz w:val="20"/>
          <w:szCs w:val="20"/>
        </w:rPr>
      </w:pPr>
      <w:r w:rsidRPr="00A80892">
        <w:rPr>
          <w:sz w:val="20"/>
          <w:szCs w:val="20"/>
        </w:rPr>
        <w:t>văzând:</w:t>
      </w:r>
    </w:p>
    <w:p w14:paraId="47C8DA1A" w14:textId="22A1ECBC" w:rsidR="00CD2E75" w:rsidRPr="00A80892" w:rsidRDefault="000F248F" w:rsidP="00E91DCD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A80892">
        <w:rPr>
          <w:sz w:val="20"/>
          <w:szCs w:val="20"/>
        </w:rPr>
        <w:t xml:space="preserve">Contestația </w:t>
      </w:r>
      <w:r w:rsidR="00E91DCD" w:rsidRPr="00A80892">
        <w:rPr>
          <w:sz w:val="20"/>
          <w:szCs w:val="20"/>
        </w:rPr>
        <w:t xml:space="preserve">candidatului cu codul </w:t>
      </w:r>
      <w:bookmarkStart w:id="0" w:name="_Hlk240969743"/>
      <w:r w:rsidR="00E91DCD" w:rsidRPr="00A80892">
        <w:rPr>
          <w:sz w:val="20"/>
          <w:szCs w:val="20"/>
        </w:rPr>
        <w:t xml:space="preserve">numeric pentru identificare nr. 353/03.09.2026 </w:t>
      </w:r>
      <w:bookmarkEnd w:id="0"/>
      <w:r w:rsidRPr="00A80892">
        <w:rPr>
          <w:sz w:val="20"/>
          <w:szCs w:val="20"/>
        </w:rPr>
        <w:t>înregistrată cu nr. 16</w:t>
      </w:r>
      <w:r w:rsidR="00E91DCD" w:rsidRPr="00A80892">
        <w:rPr>
          <w:sz w:val="20"/>
          <w:szCs w:val="20"/>
        </w:rPr>
        <w:t>.</w:t>
      </w:r>
      <w:r w:rsidR="00FD2661" w:rsidRPr="00A80892">
        <w:rPr>
          <w:sz w:val="20"/>
          <w:szCs w:val="20"/>
        </w:rPr>
        <w:t>258</w:t>
      </w:r>
      <w:r w:rsidRPr="00A80892">
        <w:rPr>
          <w:sz w:val="20"/>
          <w:szCs w:val="20"/>
        </w:rPr>
        <w:t xml:space="preserve">/21.09.2026, privind </w:t>
      </w:r>
      <w:r w:rsidR="00A73A44" w:rsidRPr="00A80892">
        <w:rPr>
          <w:sz w:val="20"/>
          <w:szCs w:val="20"/>
        </w:rPr>
        <w:t>nota obținută</w:t>
      </w:r>
      <w:r w:rsidRPr="00A80892">
        <w:rPr>
          <w:sz w:val="20"/>
          <w:szCs w:val="20"/>
        </w:rPr>
        <w:t xml:space="preserve"> la proba scrisă din data de </w:t>
      </w:r>
      <w:r w:rsidR="009E2AAD" w:rsidRPr="00A80892">
        <w:rPr>
          <w:sz w:val="20"/>
          <w:szCs w:val="20"/>
        </w:rPr>
        <w:t>17.09.2026</w:t>
      </w:r>
      <w:r w:rsidRPr="00A80892">
        <w:rPr>
          <w:sz w:val="20"/>
          <w:szCs w:val="20"/>
        </w:rPr>
        <w:t xml:space="preserve"> pentru ocuparea postului vacant d</w:t>
      </w:r>
      <w:r w:rsidR="002A0FB3" w:rsidRPr="00A80892">
        <w:rPr>
          <w:sz w:val="20"/>
          <w:szCs w:val="20"/>
        </w:rPr>
        <w:t xml:space="preserve">e </w:t>
      </w:r>
      <w:r w:rsidR="00FD2661" w:rsidRPr="00A80892">
        <w:rPr>
          <w:sz w:val="20"/>
          <w:szCs w:val="20"/>
        </w:rPr>
        <w:t>psiholog</w:t>
      </w:r>
      <w:r w:rsidR="00E91DCD" w:rsidRPr="00A80892">
        <w:rPr>
          <w:sz w:val="20"/>
          <w:szCs w:val="20"/>
        </w:rPr>
        <w:t xml:space="preserve"> practicant /S </w:t>
      </w:r>
      <w:r w:rsidR="00FD2661" w:rsidRPr="00A80892">
        <w:rPr>
          <w:sz w:val="20"/>
          <w:szCs w:val="20"/>
        </w:rPr>
        <w:t xml:space="preserve"> -Module Familiale Odobești</w:t>
      </w:r>
      <w:r w:rsidR="00E91DCD" w:rsidRPr="00A80892">
        <w:rPr>
          <w:sz w:val="20"/>
          <w:szCs w:val="20"/>
        </w:rPr>
        <w:t xml:space="preserve"> - DPC</w:t>
      </w:r>
      <w:r w:rsidRPr="00A80892">
        <w:rPr>
          <w:sz w:val="20"/>
          <w:szCs w:val="20"/>
        </w:rPr>
        <w:t>,</w:t>
      </w:r>
    </w:p>
    <w:p w14:paraId="7F640237" w14:textId="042C4984" w:rsidR="00CD2E75" w:rsidRPr="00A80892" w:rsidRDefault="00E91DCD">
      <w:pPr>
        <w:autoSpaceDE w:val="0"/>
        <w:ind w:left="180" w:firstLine="528"/>
        <w:jc w:val="both"/>
        <w:rPr>
          <w:sz w:val="20"/>
          <w:szCs w:val="20"/>
        </w:rPr>
      </w:pPr>
      <w:r w:rsidRPr="00A80892">
        <w:rPr>
          <w:sz w:val="20"/>
          <w:szCs w:val="20"/>
        </w:rPr>
        <w:t>î</w:t>
      </w:r>
      <w:r w:rsidR="000133A7" w:rsidRPr="00A80892">
        <w:rPr>
          <w:sz w:val="20"/>
          <w:szCs w:val="20"/>
        </w:rPr>
        <w:t>n conformitate:</w:t>
      </w:r>
    </w:p>
    <w:p w14:paraId="3AB5F1F7" w14:textId="5F7AE90D" w:rsidR="00CD2E75" w:rsidRPr="00A80892" w:rsidRDefault="000133A7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A80892">
        <w:rPr>
          <w:sz w:val="20"/>
          <w:szCs w:val="20"/>
        </w:rPr>
        <w:t>cu art. 27, alin. (2), lit. b), din Regulamentul-cadru privind organizarea și dezvoltarea carierei personalului contractual din sectorul bugetar plătit din fonduri publice, aprobat prin Hotărârea de Guvern nr. 1</w:t>
      </w:r>
      <w:r w:rsidR="00E91DCD" w:rsidRPr="00A80892">
        <w:rPr>
          <w:sz w:val="20"/>
          <w:szCs w:val="20"/>
        </w:rPr>
        <w:t>.</w:t>
      </w:r>
      <w:r w:rsidRPr="00A80892">
        <w:rPr>
          <w:sz w:val="20"/>
          <w:szCs w:val="20"/>
        </w:rPr>
        <w:t>336/2022,</w:t>
      </w:r>
    </w:p>
    <w:p w14:paraId="71105F7A" w14:textId="1E586820" w:rsidR="00CD2E75" w:rsidRPr="00A80892" w:rsidRDefault="00E24FB9">
      <w:pPr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 w:rsidRPr="00A80892">
        <w:rPr>
          <w:sz w:val="20"/>
          <w:szCs w:val="20"/>
        </w:rPr>
        <w:t>Dispoziția nr.</w:t>
      </w:r>
      <w:r w:rsidR="00032E3A" w:rsidRPr="00A80892">
        <w:rPr>
          <w:sz w:val="20"/>
          <w:szCs w:val="20"/>
        </w:rPr>
        <w:t xml:space="preserve"> 617/25.08.2026, modificată parțial prin Dispoziția nr. 666/10.09.2026, privind </w:t>
      </w:r>
      <w:proofErr w:type="spellStart"/>
      <w:r w:rsidR="00032E3A" w:rsidRPr="00A80892">
        <w:rPr>
          <w:sz w:val="20"/>
          <w:szCs w:val="20"/>
        </w:rPr>
        <w:t>componenţa</w:t>
      </w:r>
      <w:proofErr w:type="spellEnd"/>
      <w:r w:rsidR="00032E3A" w:rsidRPr="00A80892">
        <w:rPr>
          <w:sz w:val="20"/>
          <w:szCs w:val="20"/>
        </w:rPr>
        <w:t xml:space="preserve"> comisiei de </w:t>
      </w:r>
      <w:proofErr w:type="spellStart"/>
      <w:r w:rsidR="00032E3A" w:rsidRPr="00A80892">
        <w:rPr>
          <w:sz w:val="20"/>
          <w:szCs w:val="20"/>
        </w:rPr>
        <w:t>soluţionare</w:t>
      </w:r>
      <w:proofErr w:type="spellEnd"/>
      <w:r w:rsidR="00032E3A" w:rsidRPr="00A80892">
        <w:rPr>
          <w:sz w:val="20"/>
          <w:szCs w:val="20"/>
        </w:rPr>
        <w:t xml:space="preserve"> a </w:t>
      </w:r>
      <w:proofErr w:type="spellStart"/>
      <w:r w:rsidR="00032E3A" w:rsidRPr="00A80892">
        <w:rPr>
          <w:sz w:val="20"/>
          <w:szCs w:val="20"/>
        </w:rPr>
        <w:t>contestaţiilor</w:t>
      </w:r>
      <w:proofErr w:type="spellEnd"/>
      <w:r w:rsidR="00032E3A" w:rsidRPr="00A80892">
        <w:rPr>
          <w:sz w:val="20"/>
          <w:szCs w:val="20"/>
        </w:rPr>
        <w:t xml:space="preserve"> DPC </w:t>
      </w:r>
      <w:r w:rsidRPr="00A80892">
        <w:rPr>
          <w:sz w:val="20"/>
          <w:szCs w:val="20"/>
        </w:rPr>
        <w:t xml:space="preserve">privind componența comisiei de soluționare a contestațiilor pentru concursul din data de </w:t>
      </w:r>
      <w:r w:rsidR="00032E3A" w:rsidRPr="00A80892">
        <w:rPr>
          <w:sz w:val="20"/>
          <w:szCs w:val="20"/>
        </w:rPr>
        <w:t>17.09.2026</w:t>
      </w:r>
      <w:r w:rsidRPr="00A80892">
        <w:rPr>
          <w:sz w:val="20"/>
          <w:szCs w:val="20"/>
        </w:rPr>
        <w:t>, emisă de Directorul General al D.G.A.S.P.C. Vrancea</w:t>
      </w:r>
    </w:p>
    <w:p w14:paraId="1C2BC7DB" w14:textId="25F2A085" w:rsidR="00CD2E75" w:rsidRDefault="000133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9ECBD6" w14:textId="409F4454" w:rsidR="00CD2E75" w:rsidRDefault="000F248F">
      <w:pPr>
        <w:jc w:val="center"/>
      </w:pPr>
      <w:r>
        <w:rPr>
          <w:b/>
          <w:i/>
          <w:sz w:val="28"/>
          <w:szCs w:val="28"/>
          <w:u w:val="single"/>
        </w:rPr>
        <w:t>Analizând</w:t>
      </w:r>
      <w:r w:rsidR="00E24FB9">
        <w:rPr>
          <w:b/>
          <w:i/>
          <w:sz w:val="28"/>
          <w:szCs w:val="28"/>
          <w:u w:val="single"/>
        </w:rPr>
        <w:t>,</w:t>
      </w:r>
    </w:p>
    <w:p w14:paraId="24FEC230" w14:textId="77777777" w:rsidR="00CD2E75" w:rsidRDefault="00CD2E75">
      <w:pPr>
        <w:jc w:val="center"/>
        <w:rPr>
          <w:b/>
          <w:i/>
          <w:sz w:val="28"/>
          <w:szCs w:val="28"/>
          <w:u w:val="single"/>
        </w:rPr>
      </w:pPr>
    </w:p>
    <w:p w14:paraId="5C6C5F10" w14:textId="58C070E2" w:rsidR="00CD2E75" w:rsidRDefault="000133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248F">
        <w:rPr>
          <w:sz w:val="28"/>
          <w:szCs w:val="28"/>
        </w:rPr>
        <w:t>C</w:t>
      </w:r>
      <w:r>
        <w:rPr>
          <w:sz w:val="28"/>
          <w:szCs w:val="28"/>
        </w:rPr>
        <w:t xml:space="preserve">ontestația </w:t>
      </w:r>
      <w:r w:rsidR="00E91DCD">
        <w:rPr>
          <w:sz w:val="28"/>
          <w:szCs w:val="28"/>
        </w:rPr>
        <w:t xml:space="preserve">candidatului cu codul </w:t>
      </w:r>
      <w:r w:rsidR="00E91DCD">
        <w:rPr>
          <w:sz w:val="28"/>
          <w:szCs w:val="28"/>
        </w:rPr>
        <w:t>numeric pentru identificare nr. 353/03.09.2026</w:t>
      </w:r>
      <w:r w:rsidR="00A80892">
        <w:rPr>
          <w:sz w:val="28"/>
          <w:szCs w:val="28"/>
        </w:rPr>
        <w:t>,</w:t>
      </w:r>
      <w:r w:rsidR="00E91D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candidat pentru ocuparea postului vacant de </w:t>
      </w:r>
      <w:r w:rsidR="00FD2661">
        <w:rPr>
          <w:sz w:val="28"/>
          <w:szCs w:val="28"/>
        </w:rPr>
        <w:t xml:space="preserve">psiholog </w:t>
      </w:r>
      <w:r w:rsidR="00A80892">
        <w:rPr>
          <w:sz w:val="28"/>
          <w:szCs w:val="28"/>
        </w:rPr>
        <w:t xml:space="preserve">practicant /S </w:t>
      </w:r>
      <w:r w:rsidR="00FD2661">
        <w:rPr>
          <w:sz w:val="28"/>
          <w:szCs w:val="28"/>
        </w:rPr>
        <w:t xml:space="preserve">la Module Familiale </w:t>
      </w:r>
      <w:proofErr w:type="spellStart"/>
      <w:r w:rsidR="00FD2661">
        <w:rPr>
          <w:sz w:val="28"/>
          <w:szCs w:val="28"/>
        </w:rPr>
        <w:t>Obobești</w:t>
      </w:r>
      <w:proofErr w:type="spellEnd"/>
      <w:r w:rsidR="00A80892">
        <w:rPr>
          <w:sz w:val="28"/>
          <w:szCs w:val="28"/>
        </w:rPr>
        <w:t xml:space="preserve"> - DPC</w:t>
      </w:r>
      <w:r>
        <w:rPr>
          <w:sz w:val="28"/>
          <w:szCs w:val="28"/>
        </w:rPr>
        <w:t xml:space="preserve">, respectiv a punctajului de </w:t>
      </w:r>
      <w:r w:rsidR="002A0FB3">
        <w:rPr>
          <w:b/>
          <w:sz w:val="28"/>
          <w:szCs w:val="28"/>
          <w:u w:val="single"/>
        </w:rPr>
        <w:t>4</w:t>
      </w:r>
      <w:r w:rsidR="00FD2661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pct.</w:t>
      </w:r>
      <w:r>
        <w:rPr>
          <w:sz w:val="28"/>
          <w:szCs w:val="28"/>
        </w:rPr>
        <w:t xml:space="preserve"> obținut în urma probei scrise desfășurată în data de </w:t>
      </w:r>
      <w:r w:rsidR="00032E3A">
        <w:rPr>
          <w:sz w:val="28"/>
          <w:szCs w:val="28"/>
        </w:rPr>
        <w:t>17.09.2026</w:t>
      </w:r>
      <w:r>
        <w:rPr>
          <w:sz w:val="28"/>
          <w:szCs w:val="28"/>
        </w:rPr>
        <w:t>, comisia de soluționare a contestațiilor a procedat la recorectarea lucrării contestate, astfel că:</w:t>
      </w:r>
    </w:p>
    <w:p w14:paraId="408C99A6" w14:textId="0BCB9716" w:rsidR="00D779EF" w:rsidRPr="00D779EF" w:rsidRDefault="000133A7" w:rsidP="00A80892">
      <w:pPr>
        <w:numPr>
          <w:ilvl w:val="0"/>
          <w:numId w:val="3"/>
        </w:numPr>
        <w:tabs>
          <w:tab w:val="clear" w:pos="2160"/>
          <w:tab w:val="num" w:pos="426"/>
        </w:tabs>
        <w:ind w:left="0" w:firstLine="851"/>
        <w:jc w:val="both"/>
        <w:rPr>
          <w:sz w:val="28"/>
          <w:szCs w:val="28"/>
        </w:rPr>
      </w:pPr>
      <w:r w:rsidRPr="0070700D">
        <w:rPr>
          <w:sz w:val="28"/>
          <w:szCs w:val="28"/>
        </w:rPr>
        <w:t>La subiectul nr. 1) ”</w:t>
      </w:r>
      <w:r w:rsidR="004C6CB9" w:rsidRPr="004C6CB9">
        <w:rPr>
          <w:i/>
          <w:iCs/>
          <w:sz w:val="28"/>
          <w:szCs w:val="28"/>
        </w:rPr>
        <w:t>P</w:t>
      </w:r>
      <w:r w:rsidR="00FD2661" w:rsidRPr="004C6CB9">
        <w:rPr>
          <w:i/>
          <w:iCs/>
          <w:sz w:val="28"/>
          <w:szCs w:val="28"/>
        </w:rPr>
        <w:t>rezenta</w:t>
      </w:r>
      <w:r w:rsidR="004C6CB9" w:rsidRPr="004C6CB9">
        <w:rPr>
          <w:i/>
          <w:iCs/>
          <w:sz w:val="28"/>
          <w:szCs w:val="28"/>
        </w:rPr>
        <w:t>ț</w:t>
      </w:r>
      <w:r w:rsidR="00FD2661" w:rsidRPr="004C6CB9">
        <w:rPr>
          <w:i/>
          <w:iCs/>
          <w:sz w:val="28"/>
          <w:szCs w:val="28"/>
        </w:rPr>
        <w:t>i principiile care stau la baza respectării și garantării drepturilor copilului, potrivit art.6 din Legea 272/2004</w:t>
      </w:r>
      <w:r w:rsidR="00FD2661">
        <w:rPr>
          <w:sz w:val="28"/>
          <w:szCs w:val="28"/>
        </w:rPr>
        <w:t>,</w:t>
      </w:r>
      <w:r w:rsidRPr="006A0E4F">
        <w:rPr>
          <w:i/>
          <w:iCs/>
          <w:sz w:val="28"/>
          <w:szCs w:val="28"/>
        </w:rPr>
        <w:t>”</w:t>
      </w:r>
      <w:r w:rsidR="00D779EF" w:rsidRPr="00D779EF">
        <w:t xml:space="preserve"> </w:t>
      </w:r>
      <w:r w:rsidR="00D779EF" w:rsidRPr="00D779EF">
        <w:rPr>
          <w:sz w:val="28"/>
          <w:szCs w:val="28"/>
        </w:rPr>
        <w:t>candidatul confundă noțiunea de drepturi cu cea de principii, tratând drept sinonime concepte care, potrivit legislației în vigoare/baremului, au conținut și aplicabilitate distincte</w:t>
      </w:r>
      <w:r w:rsidR="00D779EF">
        <w:rPr>
          <w:sz w:val="28"/>
          <w:szCs w:val="28"/>
        </w:rPr>
        <w:t>.</w:t>
      </w:r>
    </w:p>
    <w:p w14:paraId="35271094" w14:textId="3FF6178F" w:rsidR="00082FD3" w:rsidRDefault="00D779EF" w:rsidP="00781BBF">
      <w:pPr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0133A7" w:rsidRPr="0070700D">
        <w:rPr>
          <w:sz w:val="28"/>
          <w:szCs w:val="28"/>
        </w:rPr>
        <w:t xml:space="preserve">omisia de soluționare a contestațiilor apreciază că punctajul a fost acordat potrivit baremului </w:t>
      </w:r>
      <w:proofErr w:type="spellStart"/>
      <w:r w:rsidR="000133A7" w:rsidRPr="0070700D">
        <w:rPr>
          <w:sz w:val="28"/>
          <w:szCs w:val="28"/>
        </w:rPr>
        <w:t>şi</w:t>
      </w:r>
      <w:proofErr w:type="spellEnd"/>
      <w:r w:rsidR="000133A7" w:rsidRPr="0070700D">
        <w:rPr>
          <w:sz w:val="28"/>
          <w:szCs w:val="28"/>
        </w:rPr>
        <w:t xml:space="preserve"> răspunsurilor din lucrarea scrisă și, în consecință, menține punctajul de </w:t>
      </w:r>
      <w:r w:rsidR="000F248F">
        <w:rPr>
          <w:sz w:val="28"/>
          <w:szCs w:val="28"/>
        </w:rPr>
        <w:t>1</w:t>
      </w:r>
      <w:r w:rsidR="00FD2661">
        <w:rPr>
          <w:sz w:val="28"/>
          <w:szCs w:val="28"/>
        </w:rPr>
        <w:t>5</w:t>
      </w:r>
      <w:r w:rsidR="00082FD3" w:rsidRPr="0070700D">
        <w:rPr>
          <w:sz w:val="28"/>
          <w:szCs w:val="28"/>
        </w:rPr>
        <w:t xml:space="preserve"> </w:t>
      </w:r>
      <w:r w:rsidR="000133A7" w:rsidRPr="0070700D">
        <w:rPr>
          <w:sz w:val="28"/>
          <w:szCs w:val="28"/>
        </w:rPr>
        <w:t>p acordat la acest subiect;</w:t>
      </w:r>
    </w:p>
    <w:p w14:paraId="2820A862" w14:textId="0EC27561" w:rsidR="00CD2E75" w:rsidRDefault="000133A7" w:rsidP="00781BBF">
      <w:pPr>
        <w:numPr>
          <w:ilvl w:val="0"/>
          <w:numId w:val="3"/>
        </w:numPr>
        <w:tabs>
          <w:tab w:val="clear" w:pos="2160"/>
          <w:tab w:val="num" w:pos="141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La subiectul nr. 2)</w:t>
      </w:r>
      <w:r w:rsidR="00FD2661" w:rsidRPr="00FD2661">
        <w:rPr>
          <w:i/>
          <w:iCs/>
          <w:sz w:val="28"/>
          <w:szCs w:val="28"/>
        </w:rPr>
        <w:t xml:space="preserve"> </w:t>
      </w:r>
      <w:r w:rsidR="00FD2661" w:rsidRPr="002A0FB3">
        <w:rPr>
          <w:i/>
          <w:iCs/>
          <w:sz w:val="28"/>
          <w:szCs w:val="28"/>
        </w:rPr>
        <w:t>Prezentați</w:t>
      </w:r>
      <w:r w:rsidR="00FD2661">
        <w:rPr>
          <w:i/>
          <w:iCs/>
          <w:sz w:val="28"/>
          <w:szCs w:val="28"/>
        </w:rPr>
        <w:t xml:space="preserve"> standardul -echipa multidisciplinară din Ordinul 288/2006, pentru aprobarea standardelor minime obligatorii prind managementul de caz în domeniul protecției copilului</w:t>
      </w:r>
      <w:r>
        <w:rPr>
          <w:sz w:val="28"/>
          <w:szCs w:val="28"/>
        </w:rPr>
        <w:t xml:space="preserve"> ”</w:t>
      </w:r>
      <w:r w:rsidR="0079730F">
        <w:rPr>
          <w:sz w:val="28"/>
          <w:szCs w:val="28"/>
        </w:rPr>
        <w:t>,</w:t>
      </w:r>
      <w:r w:rsidR="002A0FB3">
        <w:rPr>
          <w:sz w:val="28"/>
          <w:szCs w:val="28"/>
        </w:rPr>
        <w:t xml:space="preserve"> </w:t>
      </w:r>
      <w:r w:rsidR="00781BBF">
        <w:rPr>
          <w:sz w:val="28"/>
          <w:szCs w:val="28"/>
        </w:rPr>
        <w:t>candidatul</w:t>
      </w:r>
      <w:r w:rsidR="00C35126">
        <w:rPr>
          <w:sz w:val="28"/>
          <w:szCs w:val="28"/>
        </w:rPr>
        <w:t xml:space="preserve"> nu abordează în mod corespunzător subiectul</w:t>
      </w:r>
      <w:r w:rsidR="008A192B">
        <w:rPr>
          <w:sz w:val="28"/>
          <w:szCs w:val="28"/>
        </w:rPr>
        <w:t xml:space="preserve">, </w:t>
      </w:r>
      <w:r w:rsidR="004C6CB9">
        <w:rPr>
          <w:sz w:val="28"/>
          <w:szCs w:val="28"/>
        </w:rPr>
        <w:t>c</w:t>
      </w:r>
      <w:r>
        <w:rPr>
          <w:sz w:val="28"/>
          <w:szCs w:val="28"/>
        </w:rPr>
        <w:t xml:space="preserve">omisia de soluționare a contestațiilor apreciază că punctajul a fost acordat potrivit baremului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răspunsurilor din lucrarea scrisă și, în consecință, menține punctajul de </w:t>
      </w:r>
      <w:r w:rsidR="000F248F">
        <w:rPr>
          <w:sz w:val="28"/>
          <w:szCs w:val="28"/>
        </w:rPr>
        <w:t>10</w:t>
      </w:r>
      <w:r w:rsidR="00FA0F51">
        <w:rPr>
          <w:sz w:val="28"/>
          <w:szCs w:val="28"/>
        </w:rPr>
        <w:t xml:space="preserve"> </w:t>
      </w:r>
      <w:r>
        <w:rPr>
          <w:sz w:val="28"/>
          <w:szCs w:val="28"/>
        </w:rPr>
        <w:t>p acordat la acest subiect;</w:t>
      </w:r>
    </w:p>
    <w:p w14:paraId="0BAC4674" w14:textId="77777777" w:rsidR="005C3977" w:rsidRDefault="005C3977" w:rsidP="005C3977">
      <w:pPr>
        <w:ind w:left="2160"/>
        <w:jc w:val="both"/>
        <w:rPr>
          <w:sz w:val="28"/>
          <w:szCs w:val="28"/>
        </w:rPr>
      </w:pPr>
    </w:p>
    <w:p w14:paraId="07E88694" w14:textId="772AE422" w:rsidR="00CD2E75" w:rsidRDefault="000133A7" w:rsidP="00E34DE8">
      <w:pPr>
        <w:numPr>
          <w:ilvl w:val="0"/>
          <w:numId w:val="3"/>
        </w:numPr>
        <w:tabs>
          <w:tab w:val="clear" w:pos="2160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La subiectul nr. 3) ”</w:t>
      </w:r>
      <w:r w:rsidR="0038484C">
        <w:rPr>
          <w:i/>
          <w:iCs/>
          <w:sz w:val="28"/>
          <w:szCs w:val="28"/>
        </w:rPr>
        <w:t>C</w:t>
      </w:r>
      <w:r w:rsidR="00416A60" w:rsidRPr="0038484C">
        <w:rPr>
          <w:i/>
          <w:iCs/>
          <w:sz w:val="28"/>
          <w:szCs w:val="28"/>
        </w:rPr>
        <w:t>e documente conține în mod obligatoriu dosarul</w:t>
      </w:r>
      <w:r w:rsidR="00503A01" w:rsidRPr="0038484C">
        <w:rPr>
          <w:i/>
          <w:iCs/>
          <w:sz w:val="28"/>
          <w:szCs w:val="28"/>
        </w:rPr>
        <w:t xml:space="preserve"> personal al beneficiarului protejat în centru</w:t>
      </w:r>
      <w:r w:rsidR="0038484C" w:rsidRPr="0038484C">
        <w:rPr>
          <w:i/>
          <w:iCs/>
          <w:sz w:val="28"/>
          <w:szCs w:val="28"/>
        </w:rPr>
        <w:t>, conform Anexei 1, Modul 1, standard 1.5 din Ordinul 25/2019, privind aprobarea standa</w:t>
      </w:r>
      <w:r w:rsidR="00E34DE8">
        <w:rPr>
          <w:i/>
          <w:iCs/>
          <w:sz w:val="28"/>
          <w:szCs w:val="28"/>
        </w:rPr>
        <w:t>r</w:t>
      </w:r>
      <w:r w:rsidR="0038484C" w:rsidRPr="0038484C">
        <w:rPr>
          <w:i/>
          <w:iCs/>
          <w:sz w:val="28"/>
          <w:szCs w:val="28"/>
        </w:rPr>
        <w:t>delor minime de calitate pentru serviciile de tip rezidențial destinate copiilor din sistemul de protecție specială</w:t>
      </w:r>
      <w:r>
        <w:rPr>
          <w:sz w:val="28"/>
          <w:szCs w:val="28"/>
        </w:rPr>
        <w:t>”</w:t>
      </w:r>
      <w:r w:rsidR="00AF23D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F23D8">
        <w:rPr>
          <w:sz w:val="28"/>
          <w:szCs w:val="28"/>
        </w:rPr>
        <w:t>C</w:t>
      </w:r>
      <w:r>
        <w:rPr>
          <w:sz w:val="28"/>
          <w:szCs w:val="28"/>
        </w:rPr>
        <w:t xml:space="preserve">omisia de soluționare a contestațiilor apreciază că punctajul a fost acordat potrivit baremului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răspunsurilor din lucrarea scrisă și, în consecință, menține punctajul de </w:t>
      </w:r>
      <w:r w:rsidR="000F248F">
        <w:rPr>
          <w:sz w:val="28"/>
          <w:szCs w:val="28"/>
        </w:rPr>
        <w:t>10</w:t>
      </w:r>
      <w:r w:rsidR="006A0E4F">
        <w:rPr>
          <w:sz w:val="28"/>
          <w:szCs w:val="28"/>
        </w:rPr>
        <w:t xml:space="preserve"> </w:t>
      </w:r>
      <w:r>
        <w:rPr>
          <w:sz w:val="28"/>
          <w:szCs w:val="28"/>
        </w:rPr>
        <w:t>p acordat la acest subiect</w:t>
      </w:r>
      <w:r w:rsidR="00AF23D8">
        <w:rPr>
          <w:sz w:val="28"/>
          <w:szCs w:val="28"/>
        </w:rPr>
        <w:t>.</w:t>
      </w:r>
    </w:p>
    <w:p w14:paraId="3CC55633" w14:textId="77777777" w:rsidR="00E776AC" w:rsidRDefault="00E776AC" w:rsidP="00E776AC">
      <w:pPr>
        <w:ind w:left="2160"/>
        <w:jc w:val="both"/>
        <w:rPr>
          <w:sz w:val="28"/>
          <w:szCs w:val="28"/>
        </w:rPr>
      </w:pPr>
    </w:p>
    <w:p w14:paraId="7D41ED67" w14:textId="7988C4D4" w:rsidR="00CD2E75" w:rsidRDefault="00E776AC" w:rsidP="00E34DE8">
      <w:pPr>
        <w:ind w:left="2124" w:firstLine="708"/>
        <w:rPr>
          <w:rFonts w:ascii="Arial" w:hAnsi="Arial" w:cs="Arial"/>
          <w:sz w:val="22"/>
          <w:szCs w:val="22"/>
        </w:rPr>
      </w:pPr>
      <w:r w:rsidRPr="00BD3513">
        <w:rPr>
          <w:b/>
          <w:bCs/>
          <w:sz w:val="28"/>
          <w:szCs w:val="28"/>
          <w:u w:val="single"/>
        </w:rPr>
        <w:t>Rezultatul soluționării contestației</w:t>
      </w:r>
    </w:p>
    <w:p w14:paraId="653D8672" w14:textId="77777777" w:rsidR="00CD2E75" w:rsidRPr="008059C9" w:rsidRDefault="00CD2E75">
      <w:pPr>
        <w:jc w:val="both"/>
        <w:rPr>
          <w:sz w:val="28"/>
          <w:szCs w:val="28"/>
        </w:rPr>
      </w:pPr>
    </w:p>
    <w:p w14:paraId="045BBCBA" w14:textId="59CC7AFF" w:rsidR="00CD2E75" w:rsidRPr="008059C9" w:rsidRDefault="008059C9" w:rsidP="00E34DE8">
      <w:pPr>
        <w:tabs>
          <w:tab w:val="left" w:pos="162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059C9">
        <w:rPr>
          <w:sz w:val="28"/>
          <w:szCs w:val="28"/>
        </w:rPr>
        <w:t xml:space="preserve">Față de cele menționate mai sus, </w:t>
      </w:r>
      <w:r w:rsidRPr="008059C9">
        <w:rPr>
          <w:b/>
          <w:sz w:val="28"/>
          <w:szCs w:val="28"/>
        </w:rPr>
        <w:t>Comisia de soluționare a contestațiilor</w:t>
      </w:r>
      <w:r w:rsidRPr="008059C9">
        <w:rPr>
          <w:sz w:val="28"/>
          <w:szCs w:val="28"/>
        </w:rPr>
        <w:t xml:space="preserve">, apreciază că punctajul a fost acordat potrivit baremului </w:t>
      </w:r>
      <w:proofErr w:type="spellStart"/>
      <w:r w:rsidRPr="008059C9">
        <w:rPr>
          <w:sz w:val="28"/>
          <w:szCs w:val="28"/>
        </w:rPr>
        <w:t>şi</w:t>
      </w:r>
      <w:proofErr w:type="spellEnd"/>
      <w:r w:rsidRPr="008059C9">
        <w:rPr>
          <w:sz w:val="28"/>
          <w:szCs w:val="28"/>
        </w:rPr>
        <w:t xml:space="preserve"> răspunsurilor din lucrarea scrisă și în consecință, în raport cu prevederile art. 56, alin. (1), lit. b) din Regulamentul-cadru privind organizarea și dezvoltarea carierei personalului contractual din sectorul bugetar plătit din fonduri publice, aprobat prin Hotărârea de Guvern nr. 1336/2022, </w:t>
      </w:r>
      <w:r w:rsidRPr="008059C9">
        <w:rPr>
          <w:b/>
          <w:sz w:val="28"/>
          <w:szCs w:val="28"/>
        </w:rPr>
        <w:t>respinge ca nefondată contestația</w:t>
      </w:r>
      <w:r w:rsidRPr="008059C9">
        <w:rPr>
          <w:sz w:val="28"/>
          <w:szCs w:val="28"/>
        </w:rPr>
        <w:t>. Rezultatul se comunică candidat</w:t>
      </w:r>
      <w:r w:rsidR="00846334">
        <w:rPr>
          <w:sz w:val="28"/>
          <w:szCs w:val="28"/>
        </w:rPr>
        <w:t>ului</w:t>
      </w:r>
      <w:r w:rsidRPr="008059C9">
        <w:rPr>
          <w:sz w:val="28"/>
          <w:szCs w:val="28"/>
        </w:rPr>
        <w:t xml:space="preserve"> conform procedurii concursului.</w:t>
      </w:r>
    </w:p>
    <w:p w14:paraId="4E63E1F8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tbl>
      <w:tblPr>
        <w:tblW w:w="1015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35"/>
        <w:gridCol w:w="2865"/>
        <w:gridCol w:w="2076"/>
        <w:gridCol w:w="2300"/>
        <w:gridCol w:w="2176"/>
      </w:tblGrid>
      <w:tr w:rsidR="00CD2E75" w14:paraId="2A32D671" w14:textId="77777777" w:rsidTr="002F7DEC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BBFC" w14:textId="77777777" w:rsidR="00CD2E75" w:rsidRDefault="000133A7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AB09" w14:textId="3E01EF33" w:rsidR="00CD2E75" w:rsidRDefault="002F7DEC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 numeric pentru identificare</w:t>
            </w:r>
            <w:r w:rsidR="000133A7">
              <w:rPr>
                <w:sz w:val="28"/>
                <w:szCs w:val="28"/>
              </w:rPr>
              <w:t xml:space="preserve"> candidat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2EBE" w14:textId="77777777" w:rsidR="00CD2E75" w:rsidRDefault="000133A7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obținut inițial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0AE2" w14:textId="77777777" w:rsidR="00CD2E75" w:rsidRDefault="000133A7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final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7476" w14:textId="77777777" w:rsidR="00CD2E75" w:rsidRDefault="000133A7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Admisă/Respinsă</w:t>
            </w:r>
          </w:p>
        </w:tc>
      </w:tr>
      <w:tr w:rsidR="00CD2E75" w14:paraId="3FE0AC5C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8563" w14:textId="77777777" w:rsidR="00CD2E75" w:rsidRDefault="000133A7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2D16" w14:textId="72B03686" w:rsidR="00CD2E75" w:rsidRDefault="002F7DEC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843A" w14:textId="6592A729" w:rsidR="00CD2E75" w:rsidRDefault="008A192B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2FCD">
              <w:rPr>
                <w:sz w:val="28"/>
                <w:szCs w:val="28"/>
              </w:rPr>
              <w:t>5</w:t>
            </w:r>
            <w:r w:rsidR="008059C9">
              <w:rPr>
                <w:sz w:val="28"/>
                <w:szCs w:val="28"/>
              </w:rPr>
              <w:t xml:space="preserve"> pct.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9BD" w14:textId="61C5FC5F" w:rsidR="00CD2E75" w:rsidRDefault="008A192B">
            <w:pPr>
              <w:tabs>
                <w:tab w:val="left" w:pos="1620"/>
              </w:tabs>
              <w:jc w:val="center"/>
            </w:pPr>
            <w:r>
              <w:rPr>
                <w:sz w:val="28"/>
                <w:szCs w:val="28"/>
              </w:rPr>
              <w:t>4</w:t>
            </w:r>
            <w:r w:rsidR="00A42FCD">
              <w:rPr>
                <w:sz w:val="28"/>
                <w:szCs w:val="28"/>
              </w:rPr>
              <w:t>5</w:t>
            </w:r>
            <w:r w:rsidR="008059C9">
              <w:rPr>
                <w:sz w:val="28"/>
                <w:szCs w:val="28"/>
              </w:rPr>
              <w:t xml:space="preserve"> pct.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B3D" w14:textId="77777777" w:rsidR="00CD2E75" w:rsidRPr="00CB0324" w:rsidRDefault="000133A7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B0324">
              <w:rPr>
                <w:b/>
                <w:bCs/>
                <w:sz w:val="28"/>
                <w:szCs w:val="28"/>
              </w:rPr>
              <w:t>Respinsă</w:t>
            </w:r>
          </w:p>
        </w:tc>
      </w:tr>
    </w:tbl>
    <w:p w14:paraId="29412029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427B9D76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1B54862B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14ABF25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237CE1D4" w14:textId="65C8DE51" w:rsidR="00CD2E75" w:rsidRDefault="000133A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Comisia de </w:t>
      </w:r>
      <w:proofErr w:type="spellStart"/>
      <w:r>
        <w:rPr>
          <w:b/>
          <w:i/>
          <w:sz w:val="28"/>
          <w:szCs w:val="28"/>
        </w:rPr>
        <w:t>solutionare</w:t>
      </w:r>
      <w:proofErr w:type="spellEnd"/>
      <w:r>
        <w:rPr>
          <w:b/>
          <w:i/>
          <w:sz w:val="28"/>
          <w:szCs w:val="28"/>
        </w:rPr>
        <w:t xml:space="preserve"> a </w:t>
      </w:r>
      <w:proofErr w:type="spellStart"/>
      <w:r>
        <w:rPr>
          <w:b/>
          <w:i/>
          <w:sz w:val="28"/>
          <w:szCs w:val="28"/>
        </w:rPr>
        <w:t>contestatiilor</w:t>
      </w:r>
      <w:proofErr w:type="spellEnd"/>
      <w:r w:rsidR="002F7DEC">
        <w:rPr>
          <w:b/>
          <w:i/>
          <w:sz w:val="28"/>
          <w:szCs w:val="28"/>
        </w:rPr>
        <w:t xml:space="preserve"> DPC</w:t>
      </w:r>
    </w:p>
    <w:p w14:paraId="02E1356C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F7F79D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13AEA9D" w14:textId="77777777" w:rsidR="00CD2E75" w:rsidRDefault="00CD2E75" w:rsidP="00CA030E">
      <w:pPr>
        <w:rPr>
          <w:rFonts w:ascii="Arial" w:hAnsi="Arial" w:cs="Arial"/>
          <w:sz w:val="18"/>
          <w:szCs w:val="18"/>
        </w:rPr>
      </w:pPr>
      <w:bookmarkStart w:id="1" w:name="_GoBack"/>
      <w:bookmarkEnd w:id="1"/>
    </w:p>
    <w:sectPr w:rsidR="00CD2E75" w:rsidSect="00E91DCD">
      <w:pgSz w:w="12240" w:h="15840"/>
      <w:pgMar w:top="540" w:right="720" w:bottom="720" w:left="993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376"/>
    <w:multiLevelType w:val="multilevel"/>
    <w:tmpl w:val="01F0C28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594677"/>
    <w:multiLevelType w:val="multilevel"/>
    <w:tmpl w:val="06DEDBC2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lu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lu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lu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4E6332"/>
    <w:multiLevelType w:val="multilevel"/>
    <w:tmpl w:val="71A06E12"/>
    <w:lvl w:ilvl="0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75"/>
    <w:rsid w:val="000133A7"/>
    <w:rsid w:val="00032E3A"/>
    <w:rsid w:val="00082FD3"/>
    <w:rsid w:val="000F248F"/>
    <w:rsid w:val="001007F1"/>
    <w:rsid w:val="00142639"/>
    <w:rsid w:val="0021095D"/>
    <w:rsid w:val="002760BC"/>
    <w:rsid w:val="002A0FB3"/>
    <w:rsid w:val="002A71E5"/>
    <w:rsid w:val="002C4960"/>
    <w:rsid w:val="002F5561"/>
    <w:rsid w:val="002F7DEC"/>
    <w:rsid w:val="00330EC3"/>
    <w:rsid w:val="0038484C"/>
    <w:rsid w:val="004002D1"/>
    <w:rsid w:val="0040595D"/>
    <w:rsid w:val="00416A60"/>
    <w:rsid w:val="00452EC7"/>
    <w:rsid w:val="00460F4B"/>
    <w:rsid w:val="004C6CB9"/>
    <w:rsid w:val="004E3E52"/>
    <w:rsid w:val="004F2E48"/>
    <w:rsid w:val="00503A01"/>
    <w:rsid w:val="005C3977"/>
    <w:rsid w:val="006A0E4F"/>
    <w:rsid w:val="006E7868"/>
    <w:rsid w:val="0070700D"/>
    <w:rsid w:val="00781BBF"/>
    <w:rsid w:val="0079730F"/>
    <w:rsid w:val="008059C9"/>
    <w:rsid w:val="00846334"/>
    <w:rsid w:val="008A192B"/>
    <w:rsid w:val="008E28C4"/>
    <w:rsid w:val="009E2AAD"/>
    <w:rsid w:val="00A42FCD"/>
    <w:rsid w:val="00A73A44"/>
    <w:rsid w:val="00A80892"/>
    <w:rsid w:val="00A9695D"/>
    <w:rsid w:val="00AC2606"/>
    <w:rsid w:val="00AE5CE3"/>
    <w:rsid w:val="00AF23D8"/>
    <w:rsid w:val="00B00D9B"/>
    <w:rsid w:val="00B76EFD"/>
    <w:rsid w:val="00C11797"/>
    <w:rsid w:val="00C35126"/>
    <w:rsid w:val="00C729E1"/>
    <w:rsid w:val="00C92C15"/>
    <w:rsid w:val="00CA030E"/>
    <w:rsid w:val="00CB0324"/>
    <w:rsid w:val="00CD2E75"/>
    <w:rsid w:val="00CD31B3"/>
    <w:rsid w:val="00D44D46"/>
    <w:rsid w:val="00D472C1"/>
    <w:rsid w:val="00D66903"/>
    <w:rsid w:val="00D779EF"/>
    <w:rsid w:val="00DC5328"/>
    <w:rsid w:val="00E24FB9"/>
    <w:rsid w:val="00E34DE8"/>
    <w:rsid w:val="00E776AC"/>
    <w:rsid w:val="00E84911"/>
    <w:rsid w:val="00E91DCD"/>
    <w:rsid w:val="00FA0F51"/>
    <w:rsid w:val="00FA71C4"/>
    <w:rsid w:val="00FB7A25"/>
    <w:rsid w:val="00FD01A5"/>
    <w:rsid w:val="00F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A018"/>
  <w15:docId w15:val="{0BC19430-A883-474C-9BF6-C46A65F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bidi="ar-SA"/>
    </w:rPr>
  </w:style>
  <w:style w:type="paragraph" w:styleId="Titlu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eastAsia="Arial Unicode MS"/>
      <w:szCs w:val="20"/>
      <w:lang w:val="en-AU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szCs w:val="20"/>
      <w:lang w:val="en-US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720" w:firstLine="720"/>
      <w:outlineLvl w:val="2"/>
    </w:pPr>
    <w:rPr>
      <w:rFonts w:ascii="Comic Sans MS" w:eastAsia="Arial Unicode MS" w:hAnsi="Comic Sans MS" w:cs="Arial"/>
      <w:b/>
      <w:i/>
      <w:szCs w:val="20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Comic Sans MS" w:eastAsia="Arial Unicode MS" w:hAnsi="Comic Sans MS" w:cs="Arial Unicode MS"/>
      <w:b/>
      <w:i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ind w:left="705"/>
      <w:outlineLvl w:val="4"/>
    </w:pPr>
    <w:rPr>
      <w:rFonts w:ascii="Century Gothic" w:hAnsi="Century Gothic" w:cs="Century Gothic"/>
      <w:b/>
      <w:bCs/>
      <w:sz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eastAsia="Arial Unicode MS"/>
      <w:sz w:val="28"/>
      <w:szCs w:val="20"/>
      <w:lang w:val="en-AU"/>
    </w:rPr>
  </w:style>
  <w:style w:type="paragraph" w:styleId="Titlu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Comic Sans MS" w:hAnsi="Comic Sans MS" w:cs="Comic Sans MS"/>
      <w:b/>
      <w:i/>
      <w:sz w:val="28"/>
    </w:rPr>
  </w:style>
  <w:style w:type="paragraph" w:styleId="Titlu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b/>
      <w:bCs/>
    </w:rPr>
  </w:style>
  <w:style w:type="paragraph" w:styleId="Titlu9">
    <w:name w:val="heading 9"/>
    <w:basedOn w:val="Normal"/>
    <w:next w:val="Normal"/>
    <w:qFormat/>
    <w:pPr>
      <w:keepNext/>
      <w:numPr>
        <w:ilvl w:val="8"/>
        <w:numId w:val="1"/>
      </w:numPr>
      <w:ind w:firstLine="360"/>
      <w:outlineLvl w:val="8"/>
    </w:pPr>
    <w:rPr>
      <w:rFonts w:ascii="Century Gothic" w:hAnsi="Century Gothic" w:cs="Century Gothic"/>
      <w:b/>
      <w:bCs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Robust">
    <w:name w:val="Strong"/>
    <w:qFormat/>
    <w:rPr>
      <w:b/>
      <w:bCs/>
    </w:rPr>
  </w:style>
  <w:style w:type="character" w:customStyle="1" w:styleId="do1">
    <w:name w:val="do1"/>
    <w:qFormat/>
    <w:rPr>
      <w:b/>
      <w:b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Fontdeparagrafimplicit"/>
  </w:style>
  <w:style w:type="character" w:styleId="HyperlinkParcurs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Corptext"/>
    <w:qFormat/>
    <w:pPr>
      <w:jc w:val="center"/>
    </w:pPr>
    <w:rPr>
      <w:b/>
      <w:bCs/>
      <w:sz w:val="28"/>
      <w:lang w:val="en-US"/>
    </w:rPr>
  </w:style>
  <w:style w:type="paragraph" w:styleId="Corptext">
    <w:name w:val="Body Text"/>
    <w:basedOn w:val="Normal"/>
    <w:rPr>
      <w:b/>
      <w:sz w:val="28"/>
      <w:szCs w:val="20"/>
      <w:lang w:val="en-US"/>
    </w:rPr>
  </w:style>
  <w:style w:type="paragraph" w:styleId="List">
    <w:name w:val="List"/>
    <w:basedOn w:val="Corptext"/>
    <w:rPr>
      <w:rFonts w:cs="Free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Indentcorptext">
    <w:name w:val="Body Text Indent"/>
    <w:basedOn w:val="Normal"/>
    <w:pPr>
      <w:ind w:left="5040" w:firstLine="720"/>
      <w:jc w:val="center"/>
    </w:pPr>
    <w:rPr>
      <w:sz w:val="22"/>
      <w:szCs w:val="20"/>
      <w:lang w:val="fr-FR"/>
    </w:rPr>
  </w:style>
  <w:style w:type="paragraph" w:styleId="Indentcorptext2">
    <w:name w:val="Body Text Indent 2"/>
    <w:basedOn w:val="Normal"/>
    <w:qFormat/>
    <w:pPr>
      <w:ind w:firstLine="720"/>
      <w:jc w:val="both"/>
    </w:pPr>
    <w:rPr>
      <w:rFonts w:ascii="Century Gothic" w:hAnsi="Century Gothic" w:cs="Century Gothic"/>
      <w:b/>
      <w:sz w:val="22"/>
    </w:rPr>
  </w:style>
  <w:style w:type="paragraph" w:styleId="Corptext3">
    <w:name w:val="Body Text 3"/>
    <w:basedOn w:val="Normal"/>
    <w:qFormat/>
    <w:pPr>
      <w:jc w:val="center"/>
    </w:pPr>
    <w:rPr>
      <w:rFonts w:ascii="Comic Sans MS" w:hAnsi="Comic Sans MS" w:cs="Comic Sans MS"/>
      <w:b/>
      <w:bCs/>
      <w:i/>
    </w:rPr>
  </w:style>
  <w:style w:type="paragraph" w:styleId="Textn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rptext2">
    <w:name w:val="Body Text 2"/>
    <w:basedOn w:val="Normal"/>
    <w:qFormat/>
    <w:pPr>
      <w:jc w:val="both"/>
    </w:pPr>
    <w:rPr>
      <w:rFonts w:ascii="Century Gothic" w:hAnsi="Century Gothic" w:cs="Century Gothic"/>
      <w:sz w:val="22"/>
    </w:rPr>
  </w:style>
  <w:style w:type="paragraph" w:styleId="Indentcorptext3">
    <w:name w:val="Body Text Indent 3"/>
    <w:basedOn w:val="Normal"/>
    <w:qFormat/>
    <w:pPr>
      <w:ind w:left="720" w:hanging="12"/>
      <w:jc w:val="both"/>
    </w:pPr>
    <w:rPr>
      <w:rFonts w:ascii="Century Gothic" w:hAnsi="Century Gothic" w:cs="Century Gothic"/>
      <w:sz w:val="22"/>
    </w:rPr>
  </w:style>
  <w:style w:type="paragraph" w:styleId="Subtitlu">
    <w:name w:val="Subtitle"/>
    <w:basedOn w:val="Normal"/>
    <w:next w:val="Corptext"/>
    <w:uiPriority w:val="11"/>
    <w:qFormat/>
    <w:pPr>
      <w:jc w:val="center"/>
    </w:pPr>
    <w:rPr>
      <w:b/>
      <w:bCs/>
      <w:lang w:val="fr-FR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sonospacing0">
    <w:name w:val="msonospacing"/>
    <w:basedOn w:val="Normal"/>
    <w:qFormat/>
    <w:pPr>
      <w:spacing w:before="280" w:after="280"/>
    </w:pPr>
  </w:style>
  <w:style w:type="paragraph" w:styleId="Antet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styleId="Listparagraf">
    <w:name w:val="List Paragraph"/>
    <w:basedOn w:val="Normal"/>
    <w:uiPriority w:val="34"/>
    <w:qFormat/>
    <w:rsid w:val="00AF2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643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Lacramioara</dc:creator>
  <cp:lastModifiedBy>VIVIANA</cp:lastModifiedBy>
  <cp:revision>10</cp:revision>
  <cp:lastPrinted>2026-09-22T07:33:00Z</cp:lastPrinted>
  <dcterms:created xsi:type="dcterms:W3CDTF">2026-09-22T08:31:00Z</dcterms:created>
  <dcterms:modified xsi:type="dcterms:W3CDTF">2026-09-22T08:48:00Z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2026-09-21T09:07:00Z</dcterms:created>
  <dc:creator>user</dc:creator>
  <dc:description/>
  <cp:keywords/>
  <dc:language>en-US</dc:language>
  <cp:lastModifiedBy>Lacramioara</cp:lastModifiedBy>
  <cp:lastPrinted>2025-01-27T13:17:00Z</cp:lastPrinted>
  <dcterms:modified xsi:type="dcterms:W3CDTF">2026-09-21T09:07:00Z</dcterms:modified>
  <cp:revision>2</cp:revision>
  <dc:subject/>
  <dc:title>CONSILIUL JUDEŢEAN VRANCEA</dc:title>
</cp:coreProperties>
</file>